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D17718" w14:textId="77777777" w:rsidR="0037682D" w:rsidRDefault="00D145E4">
      <w:pPr>
        <w:pStyle w:val="Addressee"/>
      </w:pPr>
      <w:r>
        <w:rPr>
          <w:noProof/>
        </w:rPr>
        <mc:AlternateContent>
          <mc:Choice Requires="wps">
            <w:drawing>
              <wp:anchor distT="152400" distB="152400" distL="152400" distR="152400" simplePos="0" relativeHeight="251662336" behindDoc="0" locked="0" layoutInCell="1" allowOverlap="1" wp14:anchorId="2E7139E9" wp14:editId="48C75E5C">
                <wp:simplePos x="0" y="0"/>
                <wp:positionH relativeFrom="page">
                  <wp:posOffset>1275715</wp:posOffset>
                </wp:positionH>
                <wp:positionV relativeFrom="page">
                  <wp:posOffset>446405</wp:posOffset>
                </wp:positionV>
                <wp:extent cx="5016500" cy="975995"/>
                <wp:effectExtent l="0" t="0" r="0" b="1905"/>
                <wp:wrapNone/>
                <wp:docPr id="1073741828" name="officeArt object"/>
                <wp:cNvGraphicFramePr/>
                <a:graphic xmlns:a="http://schemas.openxmlformats.org/drawingml/2006/main">
                  <a:graphicData uri="http://schemas.microsoft.com/office/word/2010/wordprocessingShape">
                    <wps:wsp>
                      <wps:cNvSpPr txBox="1"/>
                      <wps:spPr>
                        <a:xfrm>
                          <a:off x="0" y="0"/>
                          <a:ext cx="5016500" cy="975995"/>
                        </a:xfrm>
                        <a:prstGeom prst="rect">
                          <a:avLst/>
                        </a:prstGeom>
                        <a:noFill/>
                        <a:ln w="12700" cap="flat">
                          <a:noFill/>
                          <a:miter lim="400000"/>
                        </a:ln>
                        <a:effectLst/>
                      </wps:spPr>
                      <wps:txbx>
                        <w:txbxContent>
                          <w:p w14:paraId="7C236982" w14:textId="77777777" w:rsidR="0037682D" w:rsidRDefault="00C71026">
                            <w:pPr>
                              <w:pStyle w:val="CompanyName"/>
                            </w:pPr>
                            <w:r>
                              <w:rPr>
                                <w:b/>
                                <w:bCs/>
                                <w:sz w:val="30"/>
                                <w:szCs w:val="30"/>
                              </w:rPr>
                              <w:t xml:space="preserve">THE ULTIMATE SPIRIT WARRIOR SHOW </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2E7139E9" id="_x0000_t202" coordsize="21600,21600" o:spt="202" path="m,l,21600r21600,l21600,xe">
                <v:stroke joinstyle="miter"/>
                <v:path gradientshapeok="t" o:connecttype="rect"/>
              </v:shapetype>
              <v:shape id="officeArt object" o:spid="_x0000_s1026" type="#_x0000_t202" style="position:absolute;margin-left:100.45pt;margin-top:35.15pt;width:395pt;height:76.8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" filled="f" stroked="f" strokeweight="1pt">
                <v:stroke miterlimit="4"/>
                <v:textbox inset="0,0,0,0">
                  <w:txbxContent>
                    <w:p w14:paraId="7C236982" w14:textId="77777777" w:rsidR="0037682D" w:rsidRDefault="00C71026">
                      <w:pPr>
                        <w:pStyle w:val="CompanyName"/>
                      </w:pPr>
                      <w:r>
                        <w:rPr>
                          <w:b/>
                          <w:bCs/>
                          <w:sz w:val="30"/>
                          <w:szCs w:val="30"/>
                        </w:rPr>
                        <w:t xml:space="preserve">THE ULTIMATE SPIRIT WARRIOR SHOW </w:t>
                      </w:r>
                    </w:p>
                  </w:txbxContent>
                </v:textbox>
                <w10:wrap anchorx="page" anchory="page"/>
              </v:shape>
            </w:pict>
          </mc:Fallback>
        </mc:AlternateContent>
      </w:r>
    </w:p>
    <w:p w14:paraId="21D2D187" w14:textId="77777777" w:rsidR="00690310" w:rsidRDefault="00690310">
      <w:pPr>
        <w:pStyle w:val="Addressee"/>
      </w:pPr>
    </w:p>
    <w:p w14:paraId="2FBCDA9F" w14:textId="77777777" w:rsidR="00A0780E" w:rsidRPr="00F3034C" w:rsidRDefault="00C71026" w:rsidP="00F3034C">
      <w:pPr>
        <w:pStyle w:val="Body"/>
        <w:spacing w:line="120" w:lineRule="auto"/>
        <w:jc w:val="center"/>
        <w:rPr>
          <w:b/>
          <w:bCs/>
          <w:sz w:val="22"/>
          <w:szCs w:val="22"/>
          <w:u w:val="single"/>
        </w:rPr>
      </w:pPr>
      <w:r>
        <w:rPr>
          <w:b/>
          <w:bCs/>
          <w:sz w:val="22"/>
          <w:szCs w:val="22"/>
          <w:u w:val="single"/>
        </w:rPr>
        <w:t xml:space="preserve">INDEMNITY AND </w:t>
      </w:r>
      <w:r>
        <w:rPr>
          <w:b/>
          <w:bCs/>
          <w:sz w:val="22"/>
          <w:szCs w:val="22"/>
          <w:u w:val="single"/>
          <w:lang w:val="de-DE"/>
        </w:rPr>
        <w:t>ASSUMPTION OF RISK SIGNATURE FORM</w:t>
      </w:r>
    </w:p>
    <w:p w14:paraId="7B1BD089" w14:textId="77777777" w:rsidR="00A0780E" w:rsidRDefault="00A0780E">
      <w:pPr>
        <w:pStyle w:val="Body"/>
        <w:spacing w:line="120" w:lineRule="auto"/>
      </w:pPr>
    </w:p>
    <w:p w14:paraId="751C229C" w14:textId="77777777" w:rsidR="004F632F" w:rsidRDefault="004F632F" w:rsidP="004F632F">
      <w:pPr>
        <w:pStyle w:val="Body"/>
        <w:spacing w:line="120" w:lineRule="auto"/>
      </w:pPr>
      <w:r>
        <w:t xml:space="preserve">FOR THE ULTIMATE SPIRIT WARRIOR SHOWS CHALLENGES, MISSIONS and any other </w:t>
      </w:r>
      <w:r>
        <w:rPr>
          <w:lang w:val="de-DE"/>
        </w:rPr>
        <w:t>RELATED ACTIVITIES</w:t>
      </w:r>
    </w:p>
    <w:p w14:paraId="5368AAD7" w14:textId="77777777" w:rsidR="0037682D" w:rsidRDefault="00C71026">
      <w:pPr>
        <w:pStyle w:val="Body"/>
        <w:spacing w:line="180" w:lineRule="auto"/>
      </w:pPr>
      <w:r>
        <w:t xml:space="preserve">Hereafter wherever the name </w:t>
      </w:r>
      <w:r>
        <w:rPr>
          <w:b/>
          <w:bCs/>
        </w:rPr>
        <w:t>participant</w:t>
      </w:r>
      <w:r>
        <w:t xml:space="preserve"> appears it refers to the individual(s) undertaking </w:t>
      </w:r>
      <w:r w:rsidR="00D5381F">
        <w:t>any or all of said activities.</w:t>
      </w:r>
    </w:p>
    <w:p w14:paraId="716ED0CB" w14:textId="77777777" w:rsidR="00CB2D6F" w:rsidRDefault="00C71026">
      <w:pPr>
        <w:pStyle w:val="Body"/>
        <w:spacing w:line="180" w:lineRule="auto"/>
      </w:pPr>
      <w:r>
        <w:t xml:space="preserve">Wherever the name </w:t>
      </w:r>
      <w:r w:rsidR="00A0780E" w:rsidRPr="00A0780E">
        <w:rPr>
          <w:b/>
        </w:rPr>
        <w:t>proprietor</w:t>
      </w:r>
      <w:r>
        <w:t xml:space="preserve"> appears it refers to the individuals and companies</w:t>
      </w:r>
      <w:r w:rsidR="00CB2D6F">
        <w:t xml:space="preserve"> not restricted to but including:</w:t>
      </w:r>
    </w:p>
    <w:p w14:paraId="434D0205" w14:textId="62AB9FC6" w:rsidR="00CB2D6F" w:rsidRDefault="00C71026">
      <w:pPr>
        <w:pStyle w:val="Body"/>
        <w:spacing w:line="180" w:lineRule="auto"/>
      </w:pPr>
      <w:r>
        <w:t>Angel TV</w:t>
      </w:r>
      <w:r w:rsidR="0004088C">
        <w:t>,</w:t>
      </w:r>
      <w:r w:rsidR="000D4B41">
        <w:t xml:space="preserve"> JESUS Ministries, </w:t>
      </w:r>
      <w:bookmarkStart w:id="0" w:name="_GoBack"/>
      <w:bookmarkEnd w:id="0"/>
      <w:r w:rsidR="0004088C">
        <w:t>Brother Sadhu Sundar Selveraj</w:t>
      </w:r>
      <w:r>
        <w:t xml:space="preserve">, Pax </w:t>
      </w:r>
      <w:r w:rsidR="00D5381F">
        <w:t xml:space="preserve">or Maris </w:t>
      </w:r>
      <w:r>
        <w:t>Cordova</w:t>
      </w:r>
      <w:r w:rsidR="002D271E">
        <w:t xml:space="preserve"> or any crew or helpers from any of</w:t>
      </w:r>
    </w:p>
    <w:p w14:paraId="7C534078" w14:textId="77777777" w:rsidR="0037682D" w:rsidRDefault="002D271E">
      <w:pPr>
        <w:pStyle w:val="Body"/>
        <w:spacing w:line="180" w:lineRule="auto"/>
      </w:pPr>
      <w:r>
        <w:t xml:space="preserve"> the said companies.</w:t>
      </w:r>
    </w:p>
    <w:p w14:paraId="20DD46D0" w14:textId="77777777" w:rsidR="0037682D" w:rsidRDefault="00C71026">
      <w:pPr>
        <w:pStyle w:val="Body"/>
      </w:pPr>
      <w:r>
        <w:t>1. The participant agrees with the proprietor that the participant will obey and will comply with all rules and directions made or given by the proprietor in connection with the described activity. If a participant fails to comply with the proprietor’s rules and/or directions, the participant will not be permitted to continue with the described activity, and no refund will be given.</w:t>
      </w:r>
    </w:p>
    <w:p w14:paraId="63F25FEB" w14:textId="77777777" w:rsidR="0037682D" w:rsidRDefault="00C71026">
      <w:pPr>
        <w:pStyle w:val="Body"/>
      </w:pPr>
      <w:r>
        <w:t>2. The participant accepts all risks associated with the activities, including the possibility of injury, death, loss or damage.</w:t>
      </w:r>
    </w:p>
    <w:p w14:paraId="6456A9B6" w14:textId="77777777" w:rsidR="0037682D" w:rsidRDefault="00C71026">
      <w:pPr>
        <w:pStyle w:val="Body"/>
      </w:pPr>
      <w:r>
        <w:t xml:space="preserve">3. The participant agrees to indemnify the proprietor against all claims made by any other person against the proprietor in respect of any injury, loss or damage arising out of or in connection with the participant’s failure to comply with proprietor’s rules and/or directions.  </w:t>
      </w:r>
    </w:p>
    <w:p w14:paraId="6BB9A82C" w14:textId="77777777" w:rsidR="0037682D" w:rsidRDefault="00C71026">
      <w:pPr>
        <w:pStyle w:val="Body"/>
      </w:pPr>
      <w:r>
        <w:t>4. The participant agrees and acknowledges that, to the extent permitted by law, the proprietor shall not be liable for any injury, loss or damage suffered by the participan</w:t>
      </w:r>
      <w:r>
        <w:rPr>
          <w:noProof/>
        </w:rPr>
        <mc:AlternateContent>
          <mc:Choice Requires="wps">
            <w:drawing>
              <wp:anchor distT="152400" distB="152400" distL="152400" distR="152400" simplePos="0" relativeHeight="251659264" behindDoc="0" locked="0" layoutInCell="1" allowOverlap="1" wp14:anchorId="237BCA89" wp14:editId="5F15BED0">
                <wp:simplePos x="0" y="0"/>
                <wp:positionH relativeFrom="page">
                  <wp:posOffset>1275922</wp:posOffset>
                </wp:positionH>
                <wp:positionV relativeFrom="page">
                  <wp:posOffset>584202</wp:posOffset>
                </wp:positionV>
                <wp:extent cx="5010578" cy="1"/>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010578" cy="1"/>
                        </a:xfrm>
                        <a:prstGeom prst="line">
                          <a:avLst/>
                        </a:prstGeom>
                        <a:noFill/>
                        <a:ln w="6350" cap="flat">
                          <a:solidFill>
                            <a:schemeClr val="accent6">
                              <a:satOff val="3260"/>
                              <a:lumOff val="-27490"/>
                              <a:alpha val="49000"/>
                            </a:schemeClr>
                          </a:solidFill>
                          <a:prstDash val="solid"/>
                          <a:miter lim="400000"/>
                        </a:ln>
                        <a:effectLst/>
                      </wps:spPr>
                      <wps:bodyPr/>
                    </wps:wsp>
                  </a:graphicData>
                </a:graphic>
              </wp:anchor>
            </w:drawing>
          </mc:Choice>
          <mc:Fallback>
            <w:pict>
              <v:line id="_x0000_s1026" style="visibility:visible;position:absolute;margin-left:100.5pt;margin-top:46.0pt;width:394.5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594B3B" opacity="49.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14:anchorId="6046119E" wp14:editId="7B1ED55A">
                <wp:simplePos x="0" y="0"/>
                <wp:positionH relativeFrom="page">
                  <wp:posOffset>1269999</wp:posOffset>
                </wp:positionH>
                <wp:positionV relativeFrom="page">
                  <wp:posOffset>1143003</wp:posOffset>
                </wp:positionV>
                <wp:extent cx="5016500" cy="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016500" cy="1"/>
                        </a:xfrm>
                        <a:prstGeom prst="line">
                          <a:avLst/>
                        </a:prstGeom>
                        <a:noFill/>
                        <a:ln w="25400" cap="flat">
                          <a:solidFill>
                            <a:schemeClr val="accent6">
                              <a:satOff val="3260"/>
                              <a:lumOff val="-27490"/>
                              <a:alpha val="50000"/>
                            </a:schemeClr>
                          </a:solidFill>
                          <a:prstDash val="solid"/>
                          <a:miter lim="400000"/>
                        </a:ln>
                        <a:effectLst/>
                      </wps:spPr>
                      <wps:bodyPr/>
                    </wps:wsp>
                  </a:graphicData>
                </a:graphic>
              </wp:anchor>
            </w:drawing>
          </mc:Choice>
          <mc:Fallback>
            <w:pict>
              <v:line id="_x0000_s1027" style="visibility:visible;position:absolute;margin-left:100.0pt;margin-top:90.0pt;width:395.0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594B3B" opacity="5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0" locked="0" layoutInCell="1" allowOverlap="1" wp14:anchorId="68EBE0AB" wp14:editId="3C16ED71">
                <wp:simplePos x="0" y="0"/>
                <wp:positionH relativeFrom="page">
                  <wp:posOffset>1269999</wp:posOffset>
                </wp:positionH>
                <wp:positionV relativeFrom="page">
                  <wp:posOffset>10281177</wp:posOffset>
                </wp:positionV>
                <wp:extent cx="5016500" cy="2159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016500" cy="215900"/>
                        </a:xfrm>
                        <a:prstGeom prst="rect">
                          <a:avLst/>
                        </a:prstGeom>
                        <a:noFill/>
                        <a:ln w="12700" cap="flat">
                          <a:noFill/>
                          <a:miter lim="400000"/>
                        </a:ln>
                        <a:effectLst/>
                      </wps:spPr>
                      <wps:txbx>
                        <w:txbxContent>
                          <w:p w14:paraId="3AD4D543" w14:textId="77777777" w:rsidR="0037682D" w:rsidRDefault="00C71026">
                            <w:pPr>
                              <w:pStyle w:val="SenderInformation"/>
                            </w:pPr>
                            <w:r>
                              <w:t xml:space="preserve">141 Welling drive, Mount Annan, NSW, 2567.  0434 091 653      </w:t>
                            </w:r>
                            <w:hyperlink r:id="rId6" w:history="1">
                              <w:r>
                                <w:rPr>
                                  <w:rStyle w:val="Hyperlink0"/>
                                </w:rPr>
                                <w:t>www.theuswshow.com</w:t>
                              </w:r>
                            </w:hyperlink>
                          </w:p>
                        </w:txbxContent>
                      </wps:txbx>
                      <wps:bodyPr wrap="square" lIns="0" tIns="0" rIns="0" bIns="0" numCol="1" anchor="t">
                        <a:noAutofit/>
                      </wps:bodyPr>
                    </wps:wsp>
                  </a:graphicData>
                </a:graphic>
              </wp:anchor>
            </w:drawing>
          </mc:Choice>
          <mc:Fallback>
            <w:pict>
              <v:shape w14:anchorId="68EBE0AB" id="_x0000_s1027" type="#_x0000_t202" style="position:absolute;margin-left:100pt;margin-top:809.55pt;width:395pt;height:17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" filled="f" stroked="f" strokeweight="1pt">
                <v:stroke miterlimit="4"/>
                <v:textbox inset="0,0,0,0">
                  <w:txbxContent>
                    <w:p w14:paraId="3AD4D543" w14:textId="77777777" w:rsidR="0037682D" w:rsidRDefault="00C71026">
                      <w:pPr>
                        <w:pStyle w:val="SenderInformation"/>
                      </w:pPr>
                      <w:r>
                        <w:t xml:space="preserve">141 Welling drive, Mount Annan, NSW, 2567.  0434 091 653      </w:t>
                      </w:r>
                      <w:hyperlink r:id="rId7" w:history="1">
                        <w:r>
                          <w:rPr>
                            <w:rStyle w:val="Hyperlink0"/>
                          </w:rPr>
                          <w:t>www.theuswshow.com</w:t>
                        </w:r>
                      </w:hyperlink>
                    </w:p>
                  </w:txbxContent>
                </v:textbox>
                <w10:wrap anchorx="page" anchory="page"/>
              </v:shape>
            </w:pict>
          </mc:Fallback>
        </mc:AlternateContent>
      </w:r>
      <w:r>
        <w:t>t or by any other person, arising from or in connection with the participant’s participation in the activity, whether such injury, loss or damage was caused directly or indirectly by the negligence of the proprietor or otherwise, or by the proprietor’s servants or agents.  The participant hereby releases the proprietor from all such claims, and indemnifies the proprietor against all claims made or on behalf of any other person.</w:t>
      </w:r>
    </w:p>
    <w:p w14:paraId="4C757FE4" w14:textId="77777777" w:rsidR="0037682D" w:rsidRDefault="00C71026">
      <w:pPr>
        <w:pStyle w:val="Body"/>
      </w:pPr>
      <w:r>
        <w:t>5. All accidents, injuries, loss or damage must be reported by the participant to the proprietor before the participant leaves the proprietor’s property.</w:t>
      </w:r>
    </w:p>
    <w:p w14:paraId="52B83AD9" w14:textId="77777777" w:rsidR="0037682D" w:rsidRDefault="00C71026">
      <w:pPr>
        <w:pStyle w:val="Body"/>
      </w:pPr>
      <w:r>
        <w:t>6. If the participant suffers any injury or illness, the participant agrees that the proprietor may provide evacuation, first aid and medical treatment at the participant’s expense and the participant’s acceptance of these terms and conditions constitutes the participant’s consent to such evacuation, first aid and/or medical treatment</w:t>
      </w:r>
    </w:p>
    <w:p w14:paraId="00B67BB1" w14:textId="77777777" w:rsidR="0037682D" w:rsidRDefault="00C71026">
      <w:pPr>
        <w:pStyle w:val="Body"/>
        <w:rPr>
          <w:b/>
          <w:bCs/>
        </w:rPr>
      </w:pPr>
      <w:r>
        <w:rPr>
          <w:b/>
          <w:bCs/>
        </w:rPr>
        <w:t>All Sections Below Must Be Completed and signed</w:t>
      </w:r>
      <w:r w:rsidR="003A354C">
        <w:rPr>
          <w:b/>
          <w:bCs/>
        </w:rPr>
        <w:t xml:space="preserve"> before being allowed to participate.</w:t>
      </w:r>
    </w:p>
    <w:p w14:paraId="73B3D524" w14:textId="77777777" w:rsidR="0037682D" w:rsidRDefault="00C71026">
      <w:pPr>
        <w:pStyle w:val="Body"/>
        <w:rPr>
          <w:b/>
          <w:bCs/>
        </w:rPr>
      </w:pPr>
      <w:r>
        <w:rPr>
          <w:b/>
          <w:bCs/>
        </w:rPr>
        <w:t>Print Name and Address</w:t>
      </w:r>
    </w:p>
    <w:p w14:paraId="5504CDD9" w14:textId="77777777" w:rsidR="0037682D" w:rsidRDefault="00C71026">
      <w:pPr>
        <w:pStyle w:val="Body"/>
      </w:pPr>
      <w:r>
        <w:t>I, _____________________________________________________________________________</w:t>
      </w:r>
    </w:p>
    <w:p w14:paraId="3459E84E" w14:textId="77777777" w:rsidR="0037682D" w:rsidRDefault="00C71026">
      <w:pPr>
        <w:pStyle w:val="Body"/>
      </w:pPr>
      <w:r>
        <w:t>OF________________________________________________________________________________________________________</w:t>
      </w:r>
    </w:p>
    <w:p w14:paraId="7831D671" w14:textId="77777777" w:rsidR="0037682D" w:rsidRDefault="00C71026">
      <w:pPr>
        <w:pStyle w:val="Body"/>
      </w:pPr>
      <w:r>
        <w:rPr>
          <w:lang w:val="de-DE"/>
        </w:rPr>
        <w:t>HAVE READ AND UNDERSTAND THIS AGREEMENT.</w:t>
      </w:r>
    </w:p>
    <w:p w14:paraId="2AFCB2A6" w14:textId="77777777" w:rsidR="0037682D" w:rsidRDefault="0037682D">
      <w:pPr>
        <w:pStyle w:val="Body"/>
      </w:pPr>
    </w:p>
    <w:p w14:paraId="3B5E5F0D" w14:textId="7523FD76" w:rsidR="0037682D" w:rsidRDefault="00A073F8">
      <w:pPr>
        <w:pStyle w:val="Body"/>
      </w:pPr>
      <w:r>
        <w:t xml:space="preserve">Participant </w:t>
      </w:r>
      <w:r w:rsidR="00C71026">
        <w:t>Signature</w:t>
      </w:r>
      <w:r>
        <w:t xml:space="preserve"> or Legal Guardian (if under 18)</w:t>
      </w:r>
      <w:r w:rsidR="00C71026">
        <w:t xml:space="preserve">:                              ​ ​​                                            </w:t>
      </w:r>
      <w:r w:rsidR="003A354C">
        <w:t xml:space="preserve">                         </w:t>
      </w:r>
      <w:r w:rsidR="00C71026">
        <w:rPr>
          <w:lang w:val="de-DE"/>
        </w:rPr>
        <w:t>Date:</w:t>
      </w:r>
      <w:r w:rsidR="00C71026">
        <w:t>​      /           /</w:t>
      </w:r>
    </w:p>
    <w:sectPr w:rsidR="0037682D">
      <w:headerReference w:type="even" r:id="rId8"/>
      <w:headerReference w:type="default" r:id="rId9"/>
      <w:footerReference w:type="even" r:id="rId10"/>
      <w:footerReference w:type="default" r:id="rId11"/>
      <w:headerReference w:type="first" r:id="rId12"/>
      <w:footerReference w:type="first" r:id="rId13"/>
      <w:pgSz w:w="11900" w:h="16840"/>
      <w:pgMar w:top="1701" w:right="567" w:bottom="1134" w:left="567"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7AE7" w14:textId="77777777" w:rsidR="00C33DE2" w:rsidRDefault="00C33DE2">
      <w:r>
        <w:separator/>
      </w:r>
    </w:p>
  </w:endnote>
  <w:endnote w:type="continuationSeparator" w:id="0">
    <w:p w14:paraId="241E86B1" w14:textId="77777777" w:rsidR="00C33DE2" w:rsidRDefault="00C3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2F" w:usb1="5000204A" w:usb2="00000000" w:usb3="00000000" w:csb0="0000009B" w:csb1="00000000"/>
  </w:font>
  <w:font w:name="Didot">
    <w:altName w:val="Arial"/>
    <w:panose1 w:val="02000503000000020003"/>
    <w:charset w:val="B1"/>
    <w:family w:val="auto"/>
    <w:pitch w:val="variable"/>
    <w:sig w:usb0="80000867" w:usb1="00000000" w:usb2="00000000" w:usb3="00000000" w:csb0="000001FB" w:csb1="00000000"/>
  </w:font>
  <w:font w:name="Hoefler Text">
    <w:panose1 w:val="02030602050506020203"/>
    <w:charset w:val="4D"/>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B81B" w14:textId="77777777" w:rsidR="006B5939" w:rsidRDefault="006B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C6A3" w14:textId="77777777" w:rsidR="0037682D" w:rsidRDefault="00376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B9AB" w14:textId="77777777" w:rsidR="006B5939" w:rsidRDefault="006B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83C4D" w14:textId="77777777" w:rsidR="00C33DE2" w:rsidRDefault="00C33DE2">
      <w:r>
        <w:separator/>
      </w:r>
    </w:p>
  </w:footnote>
  <w:footnote w:type="continuationSeparator" w:id="0">
    <w:p w14:paraId="52B61BAC" w14:textId="77777777" w:rsidR="00C33DE2" w:rsidRDefault="00C3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D7A" w14:textId="77777777" w:rsidR="006B5939" w:rsidRDefault="006B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3649" w14:textId="77777777" w:rsidR="0037682D" w:rsidRDefault="003768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D186" w14:textId="77777777" w:rsidR="006B5939" w:rsidRDefault="006B5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2D"/>
    <w:rsid w:val="0004088C"/>
    <w:rsid w:val="000D4B41"/>
    <w:rsid w:val="001070E3"/>
    <w:rsid w:val="00155C8B"/>
    <w:rsid w:val="00226329"/>
    <w:rsid w:val="002D271E"/>
    <w:rsid w:val="0037682D"/>
    <w:rsid w:val="003A354C"/>
    <w:rsid w:val="004F632F"/>
    <w:rsid w:val="00690310"/>
    <w:rsid w:val="006B5939"/>
    <w:rsid w:val="00A073F8"/>
    <w:rsid w:val="00A0780E"/>
    <w:rsid w:val="00C33DE2"/>
    <w:rsid w:val="00C71026"/>
    <w:rsid w:val="00CB2D6F"/>
    <w:rsid w:val="00D145E4"/>
    <w:rsid w:val="00D5381F"/>
    <w:rsid w:val="00F3034C"/>
    <w:rsid w:val="00FD7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2790"/>
  <w15:docId w15:val="{086CDAB4-20DA-C746-93BB-0CA1E80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spacing w:line="288" w:lineRule="auto"/>
    </w:pPr>
    <w:rPr>
      <w:rFonts w:ascii="Avenir Next" w:hAnsi="Avenir Next" w:cs="Arial Unicode MS"/>
      <w:color w:val="000000"/>
    </w:rPr>
  </w:style>
  <w:style w:type="paragraph" w:customStyle="1" w:styleId="Body">
    <w:name w:val="Body"/>
    <w:pPr>
      <w:tabs>
        <w:tab w:val="left" w:pos="5760"/>
      </w:tabs>
      <w:spacing w:after="180" w:line="264" w:lineRule="auto"/>
    </w:pPr>
    <w:rPr>
      <w:rFonts w:ascii="Avenir Next" w:hAnsi="Avenir Next" w:cs="Arial Unicode MS"/>
      <w:color w:val="000000"/>
      <w:lang w:val="en-US"/>
    </w:rPr>
  </w:style>
  <w:style w:type="paragraph" w:customStyle="1" w:styleId="SenderInformation">
    <w:name w:val="Sender Information"/>
    <w:pPr>
      <w:spacing w:line="288" w:lineRule="auto"/>
      <w:jc w:val="center"/>
    </w:pPr>
    <w:rPr>
      <w:rFonts w:ascii="Avenir Next" w:hAnsi="Avenir Next" w:cs="Arial Unicode MS"/>
      <w:color w:val="594B3A"/>
      <w:sz w:val="18"/>
      <w:szCs w:val="18"/>
      <w:lang w:val="en-US"/>
    </w:rPr>
  </w:style>
  <w:style w:type="character" w:customStyle="1" w:styleId="Hyperlink0">
    <w:name w:val="Hyperlink.0"/>
    <w:basedOn w:val="Hyperlink"/>
    <w:rPr>
      <w:u w:val="single"/>
    </w:rPr>
  </w:style>
  <w:style w:type="paragraph" w:customStyle="1" w:styleId="CompanyName">
    <w:name w:val="Company Name"/>
    <w:next w:val="Body2"/>
    <w:pPr>
      <w:spacing w:before="240" w:after="240"/>
      <w:jc w:val="center"/>
    </w:pPr>
    <w:rPr>
      <w:rFonts w:ascii="Didot" w:hAnsi="Didot" w:cs="Arial Unicode MS"/>
      <w:caps/>
      <w:color w:val="594B3A"/>
      <w:spacing w:val="48"/>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styleId="Header">
    <w:name w:val="header"/>
    <w:basedOn w:val="Normal"/>
    <w:link w:val="HeaderChar"/>
    <w:uiPriority w:val="99"/>
    <w:unhideWhenUsed/>
    <w:rsid w:val="006B5939"/>
    <w:pPr>
      <w:tabs>
        <w:tab w:val="center" w:pos="4513"/>
        <w:tab w:val="right" w:pos="9026"/>
      </w:tabs>
    </w:pPr>
  </w:style>
  <w:style w:type="character" w:customStyle="1" w:styleId="HeaderChar">
    <w:name w:val="Header Char"/>
    <w:basedOn w:val="DefaultParagraphFont"/>
    <w:link w:val="Header"/>
    <w:uiPriority w:val="99"/>
    <w:rsid w:val="006B5939"/>
    <w:rPr>
      <w:sz w:val="24"/>
      <w:szCs w:val="24"/>
      <w:lang w:val="en-US" w:eastAsia="en-US"/>
    </w:rPr>
  </w:style>
  <w:style w:type="paragraph" w:styleId="Footer">
    <w:name w:val="footer"/>
    <w:basedOn w:val="Normal"/>
    <w:link w:val="FooterChar"/>
    <w:uiPriority w:val="99"/>
    <w:unhideWhenUsed/>
    <w:rsid w:val="006B5939"/>
    <w:pPr>
      <w:tabs>
        <w:tab w:val="center" w:pos="4513"/>
        <w:tab w:val="right" w:pos="9026"/>
      </w:tabs>
    </w:pPr>
  </w:style>
  <w:style w:type="character" w:customStyle="1" w:styleId="FooterChar">
    <w:name w:val="Footer Char"/>
    <w:basedOn w:val="DefaultParagraphFont"/>
    <w:link w:val="Footer"/>
    <w:uiPriority w:val="99"/>
    <w:rsid w:val="006B59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heuswsho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uswshow.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05_NewElegant-Letter">
  <a:themeElements>
    <a:clrScheme name="05_NewElegant-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Letter">
      <a:majorFont>
        <a:latin typeface="Didot"/>
        <a:ea typeface="Didot"/>
        <a:cs typeface="Didot"/>
      </a:majorFont>
      <a:minorFont>
        <a:latin typeface="Didot"/>
        <a:ea typeface="Didot"/>
        <a:cs typeface="Didot"/>
      </a:minorFont>
    </a:fontScheme>
    <a:fmtScheme name="05_NewElegant-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Ezra Cordova</cp:lastModifiedBy>
  <cp:revision>18</cp:revision>
  <cp:lastPrinted>2018-11-06T23:24:00Z</cp:lastPrinted>
  <dcterms:created xsi:type="dcterms:W3CDTF">2018-10-24T08:18:00Z</dcterms:created>
  <dcterms:modified xsi:type="dcterms:W3CDTF">2019-04-28T22:47:00Z</dcterms:modified>
</cp:coreProperties>
</file>